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E4" w:rsidRPr="000959E4" w:rsidRDefault="00362855" w:rsidP="003C53E4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E324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B9955C" wp14:editId="1CA3D20D">
            <wp:extent cx="664281" cy="691764"/>
            <wp:effectExtent l="0" t="0" r="2540" b="0"/>
            <wp:docPr id="1" name="Picture 1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E4" w:rsidRPr="00E3246D">
        <w:rPr>
          <w:rFonts w:ascii="Arial" w:hAnsi="Arial" w:cs="Arial"/>
          <w:b/>
          <w:sz w:val="24"/>
          <w:szCs w:val="24"/>
          <w:lang w:val="sr-Cyrl-CS"/>
        </w:rPr>
        <w:t xml:space="preserve"> Да ли сте знали да:</w:t>
      </w:r>
    </w:p>
    <w:p w:rsidR="00531AD7" w:rsidRPr="000959E4" w:rsidRDefault="00531AD7" w:rsidP="00531A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>Сваке године изгубимо око 750 g мртвих ћелија коже.</w:t>
      </w:r>
    </w:p>
    <w:p w:rsidR="00531AD7" w:rsidRPr="000959E4" w:rsidRDefault="00531AD7" w:rsidP="00531A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Свакога дана губимо око 50 милиона ћелија коже, а у само 1 минути, око 50.000.</w:t>
      </w:r>
    </w:p>
    <w:p w:rsidR="00531AD7" w:rsidRPr="000959E4" w:rsidRDefault="00531AD7" w:rsidP="00531A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Укупан скалп одраслог човека тежи око 3 </w:t>
      </w:r>
      <w:r w:rsidRPr="00E3246D">
        <w:rPr>
          <w:rFonts w:ascii="Arial" w:eastAsia="Times New Roman" w:hAnsi="Arial" w:cs="Arial"/>
          <w:sz w:val="24"/>
          <w:szCs w:val="24"/>
          <w:lang w:val="en-GB"/>
        </w:rPr>
        <w:t>kg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>, или два пута више од масе мозга.</w:t>
      </w:r>
    </w:p>
    <w:p w:rsidR="000959E4" w:rsidRPr="000959E4" w:rsidRDefault="000959E4" w:rsidP="000959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Апсорпција лекова и других супстанци кроз кожу најбржа је на пределима где има највише лојних (фоликули длака) и знојних жлезда.</w:t>
      </w:r>
    </w:p>
    <w:p w:rsidR="00531AD7" w:rsidRPr="000959E4" w:rsidRDefault="00531AD7" w:rsidP="00531A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Коса расте око 10 </w:t>
      </w:r>
      <w:r w:rsidRPr="00E3246D">
        <w:rPr>
          <w:rFonts w:ascii="Arial" w:eastAsia="Times New Roman" w:hAnsi="Arial" w:cs="Arial"/>
          <w:sz w:val="24"/>
          <w:szCs w:val="24"/>
          <w:lang w:val="en-GB"/>
        </w:rPr>
        <w:t>mm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месечно, нокти на рукама за око 5 </w:t>
      </w:r>
      <w:r w:rsidRPr="00E3246D">
        <w:rPr>
          <w:rFonts w:ascii="Arial" w:eastAsia="Times New Roman" w:hAnsi="Arial" w:cs="Arial"/>
          <w:sz w:val="24"/>
          <w:szCs w:val="24"/>
          <w:lang w:val="en-GB"/>
        </w:rPr>
        <w:t>mm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(лети) а на ногама око 1,5 </w:t>
      </w:r>
      <w:r w:rsidRPr="00E3246D">
        <w:rPr>
          <w:rFonts w:ascii="Arial" w:eastAsia="Times New Roman" w:hAnsi="Arial" w:cs="Arial"/>
          <w:sz w:val="24"/>
          <w:szCs w:val="24"/>
          <w:lang w:val="en-GB"/>
        </w:rPr>
        <w:t>mm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(лети).</w:t>
      </w:r>
    </w:p>
    <w:p w:rsidR="00531AD7" w:rsidRPr="000959E4" w:rsidRDefault="00531AD7" w:rsidP="00531A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Просечно, одрасла особа има око 100.000 длака на глави. Длаке расту циклично, просечном брзином од 0,4</w:t>
      </w:r>
      <w:r w:rsidRPr="00E3246D">
        <w:rPr>
          <w:rFonts w:ascii="Arial" w:eastAsia="Times New Roman" w:hAnsi="Arial" w:cs="Arial"/>
          <w:sz w:val="24"/>
          <w:szCs w:val="24"/>
          <w:lang w:val="en-GB"/>
        </w:rPr>
        <w:t>mm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>/ 24h.</w:t>
      </w:r>
    </w:p>
    <w:p w:rsidR="000959E4" w:rsidRPr="000959E4" w:rsidRDefault="000959E4" w:rsidP="000959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Свакога дана изгубимо од 50-100 длака с главе, које почињу да расту истог момента из длакиног мешка.</w:t>
      </w:r>
    </w:p>
    <w:p w:rsidR="000959E4" w:rsidRPr="000959E4" w:rsidRDefault="000959E4" w:rsidP="000959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Ноктима је потребно око 6 месеци да израсту од основе до врха.</w:t>
      </w:r>
    </w:p>
    <w:p w:rsidR="000959E4" w:rsidRPr="000959E4" w:rsidRDefault="000959E4" w:rsidP="000959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Ако је кожа изгорела у некој несрећи, то не мора бити само болно, већ и опасно по живот услед губитка течности и повећаног ризика од инфекције. Болничари и хитне службе користе правило деветки да би проценили оштећење. Ако опекотине покривају више од 9% телесне површине, неопходно је болничко лечење. </w:t>
      </w:r>
    </w:p>
    <w:p w:rsidR="000959E4" w:rsidRPr="000959E4" w:rsidRDefault="000959E4" w:rsidP="000959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Одрастао човек има око 2,5 милиона знојних пора.</w:t>
      </w:r>
    </w:p>
    <w:p w:rsidR="000959E4" w:rsidRPr="000959E4" w:rsidRDefault="000959E4" w:rsidP="000959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I </w:t>
      </w:r>
      <w:r w:rsidR="00526BE9" w:rsidRPr="000959E4">
        <w:rPr>
          <w:rFonts w:ascii="Arial" w:eastAsia="Times New Roman" w:hAnsi="Arial" w:cs="Arial"/>
          <w:b/>
          <w:i/>
          <w:sz w:val="24"/>
          <w:szCs w:val="24"/>
          <w:lang w:val="sr-Cyrl-CS"/>
        </w:rPr>
        <w:t>Изглед коже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Погледај изглед своје коже шаке под лупом. Нацртај шта видиш.  </w:t>
      </w:r>
    </w:p>
    <w:p w:rsidR="00526BE9" w:rsidRPr="00E3246D" w:rsidRDefault="00526BE9" w:rsidP="000959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26BE9" w:rsidRPr="000959E4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II </w:t>
      </w:r>
      <w:r w:rsidR="00526BE9" w:rsidRPr="000959E4">
        <w:rPr>
          <w:rFonts w:ascii="Arial" w:eastAsia="Times New Roman" w:hAnsi="Arial" w:cs="Arial"/>
          <w:b/>
          <w:i/>
          <w:sz w:val="24"/>
          <w:szCs w:val="24"/>
          <w:lang w:val="sr-Cyrl-CS"/>
        </w:rPr>
        <w:t>Дејство различитих хемијских супстанци на кожу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Да би открили неке од особина твоје коже, спусти једну руку на клупу</w:t>
      </w:r>
      <w:r w:rsidR="00E3246D" w:rsidRPr="00E3246D">
        <w:rPr>
          <w:rFonts w:ascii="Arial" w:eastAsia="Times New Roman" w:hAnsi="Arial" w:cs="Arial"/>
          <w:sz w:val="24"/>
          <w:szCs w:val="24"/>
          <w:lang w:val="sr-Cyrl-CS"/>
        </w:rPr>
        <w:t>. О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крени је тако да длан буде на горе и капалицом стави на долактицу (од корена шаке до лакта) по једну кап: воде, миришљавог уља, течне креме за руке и алкохола. Води рачуна да свака кап буде удаљена бар 2 </w:t>
      </w:r>
      <w:r w:rsidR="00E3246D" w:rsidRPr="00E3246D">
        <w:rPr>
          <w:rFonts w:ascii="Arial" w:eastAsia="Times New Roman" w:hAnsi="Arial" w:cs="Arial"/>
          <w:sz w:val="24"/>
          <w:szCs w:val="24"/>
          <w:lang w:val="en-GB"/>
        </w:rPr>
        <w:t>cm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једна од друге да се течности не би мешале.  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Покушај да руку држиш мирно бар 10 минута. Након овог времена, констатуј како су ове течности (супстанце) деловале на твоју кожу. </w:t>
      </w:r>
      <w:r w:rsidR="00E3246D" w:rsidRPr="00E3246D">
        <w:rPr>
          <w:rFonts w:ascii="Arial" w:eastAsia="Times New Roman" w:hAnsi="Arial" w:cs="Arial"/>
          <w:sz w:val="24"/>
          <w:szCs w:val="24"/>
          <w:lang w:val="sr-Cyrl-CS"/>
        </w:rPr>
        <w:t>Запиши резултате експеримента у свеску.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959E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26BE9" w:rsidRPr="00E3246D" w:rsidRDefault="00526BE9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III </w:t>
      </w:r>
      <w:r w:rsidRPr="000959E4">
        <w:rPr>
          <w:rFonts w:ascii="Arial" w:eastAsia="Times New Roman" w:hAnsi="Arial" w:cs="Arial"/>
          <w:b/>
          <w:i/>
          <w:sz w:val="24"/>
          <w:szCs w:val="24"/>
          <w:lang w:val="sr-Cyrl-CS"/>
        </w:rPr>
        <w:t>Улога зноја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Покушај да ухватиш спајалицу која се налази на папиру. Потом, темељно опери руке и добро осуши.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>Покушај да поново ухватиш спајалицу. Да ли ти је требало дуже или краће времена за тај поступак? Да ли знаш зашто?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Објашњење.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Зној на површини коже ти помаже да нешто лакше ухватиш. После прања руку, када је танак слој зноја нестао, предмет ће се теже ухватити. </w:t>
      </w:r>
    </w:p>
    <w:p w:rsidR="00526BE9" w:rsidRPr="00E3246D" w:rsidRDefault="00526BE9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IV </w:t>
      </w:r>
      <w:r w:rsidRPr="000959E4">
        <w:rPr>
          <w:rFonts w:ascii="Arial" w:eastAsia="Times New Roman" w:hAnsi="Arial" w:cs="Arial"/>
          <w:b/>
          <w:i/>
          <w:sz w:val="24"/>
          <w:szCs w:val="24"/>
          <w:lang w:val="sr-Cyrl-CS"/>
        </w:rPr>
        <w:t>Еластичност длаке косе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1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Провери еластичност длаке твоје косе. Узми једну дужу длаку из косе. На један њен крај завежи спајалицу. Други део длаке залепи за крај клупе.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2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На слободни крај спајалице окачи кесицу.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3 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Полако, почни да пуниш кесицу зрнима пасуља (једно по једно) све док се длака не покида.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4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Своја запажања запиши. Измери масу пасуља.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5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Упореди издржљивост (еластичност) длака са различитих делова косе; не бојене и бојене косе; длаке и осталих природних (конац, вуна) или вештачких (најлон) материјала.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6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Све своје резултате прикажи графички на милиметарском папиру.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3246D" w:rsidRPr="000959E4" w:rsidRDefault="00E3246D" w:rsidP="00E32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noProof/>
          <w:sz w:val="24"/>
          <w:szCs w:val="24"/>
          <w:lang w:eastAsia="sr-Latn-RS"/>
        </w:rPr>
        <w:lastRenderedPageBreak/>
        <w:drawing>
          <wp:inline distT="0" distB="0" distL="0" distR="0" wp14:anchorId="53BDF837" wp14:editId="39E8385D">
            <wp:extent cx="4599622" cy="3514476"/>
            <wp:effectExtent l="0" t="0" r="0" b="0"/>
            <wp:docPr id="15" name="Picture 15" descr="BediyookGraphPaper_5mm_x_10mm_MidBlue_1-00pt_Lin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iyookGraphPaper_5mm_x_10mm_MidBlue_1-00pt_Line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71" cy="35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 xml:space="preserve">Запажања: ___________________________________________________________________ </w:t>
      </w: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 xml:space="preserve">_____________________________________________________________________________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>_____________________________________________________________________________</w:t>
      </w: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t>V Раст ноктију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У току следећих 1-4 недеље мери раст ноктију кажипрста са леве и десне руке. Своја запажања унеси на милиметарски папир. Нацртај раст ноктију леве и десне руке. 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3246D" w:rsidRPr="00E3246D" w:rsidRDefault="00E3246D" w:rsidP="00E32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noProof/>
          <w:sz w:val="24"/>
          <w:szCs w:val="24"/>
          <w:lang w:eastAsia="sr-Latn-RS"/>
        </w:rPr>
        <w:drawing>
          <wp:inline distT="0" distB="0" distL="0" distR="0" wp14:anchorId="1CC70E38" wp14:editId="1B794A4B">
            <wp:extent cx="4599622" cy="3514476"/>
            <wp:effectExtent l="0" t="0" r="0" b="0"/>
            <wp:docPr id="14" name="Picture 14" descr="BediyookGraphPaper_5mm_x_10mm_MidBlue_1-00pt_Lin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iyookGraphPaper_5mm_x_10mm_MidBlue_1-00pt_Line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71" cy="35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6D" w:rsidRPr="00E3246D" w:rsidRDefault="00E3246D" w:rsidP="00E32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 xml:space="preserve">Запажања: ___________________________________________________________________ </w:t>
      </w:r>
    </w:p>
    <w:p w:rsidR="00E3246D" w:rsidRPr="00E3246D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 xml:space="preserve">_____________________________________________________________________________ </w:t>
      </w:r>
    </w:p>
    <w:p w:rsidR="00E3246D" w:rsidRPr="000959E4" w:rsidRDefault="00E3246D" w:rsidP="00E3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sz w:val="24"/>
          <w:szCs w:val="24"/>
          <w:lang w:val="sr-Cyrl-CS"/>
        </w:rPr>
        <w:t>_____________________________________________________________________________</w:t>
      </w:r>
    </w:p>
    <w:p w:rsidR="00E3246D" w:rsidRPr="00E3246D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3246D" w:rsidRPr="00E3246D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3246D" w:rsidRPr="00E3246D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526BE9" w:rsidRPr="000959E4" w:rsidRDefault="00E3246D" w:rsidP="00526BE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  <w:r w:rsidRPr="00E3246D">
        <w:rPr>
          <w:rFonts w:ascii="Arial" w:eastAsia="Times New Roman" w:hAnsi="Arial" w:cs="Arial"/>
          <w:b/>
          <w:i/>
          <w:sz w:val="24"/>
          <w:szCs w:val="24"/>
          <w:lang w:val="sr-Cyrl-CS"/>
        </w:rPr>
        <w:lastRenderedPageBreak/>
        <w:t xml:space="preserve">VI </w:t>
      </w:r>
      <w:r w:rsidR="00526BE9" w:rsidRPr="000959E4">
        <w:rPr>
          <w:rFonts w:ascii="Arial" w:eastAsia="Times New Roman" w:hAnsi="Arial" w:cs="Arial"/>
          <w:b/>
          <w:i/>
          <w:sz w:val="24"/>
          <w:szCs w:val="24"/>
          <w:lang w:val="sr-Cyrl-CS"/>
        </w:rPr>
        <w:t>Форензичари на делу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3"/>
        <w:gridCol w:w="222"/>
      </w:tblGrid>
      <w:tr w:rsidR="00526BE9" w:rsidRPr="000959E4" w:rsidTr="008B7DEB"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35"/>
              <w:gridCol w:w="222"/>
            </w:tblGrid>
            <w:tr w:rsidR="00526BE9" w:rsidRPr="000959E4" w:rsidTr="008B7DEB"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519" w:type="dxa"/>
                    <w:tblLook w:val="01E0" w:firstRow="1" w:lastRow="1" w:firstColumn="1" w:lastColumn="1" w:noHBand="0" w:noVBand="0"/>
                  </w:tblPr>
                  <w:tblGrid>
                    <w:gridCol w:w="2736"/>
                    <w:gridCol w:w="3530"/>
                    <w:gridCol w:w="4253"/>
                  </w:tblGrid>
                  <w:tr w:rsidR="00526BE9" w:rsidRPr="00E3246D" w:rsidTr="00526BE9">
                    <w:tc>
                      <w:tcPr>
                        <w:tcW w:w="2736" w:type="dxa"/>
                      </w:tcPr>
                      <w:p w:rsidR="00526BE9" w:rsidRPr="000959E4" w:rsidRDefault="00526BE9" w:rsidP="008B7D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E3246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sr-Latn-RS"/>
                          </w:rPr>
                          <w:drawing>
                            <wp:inline distT="0" distB="0" distL="0" distR="0" wp14:anchorId="1723F1D2" wp14:editId="5900BF35">
                              <wp:extent cx="1595315" cy="1383527"/>
                              <wp:effectExtent l="0" t="0" r="5080" b="7620"/>
                              <wp:docPr id="9" name="Picture 9" descr="otisa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tisak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5616" cy="13837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30" w:type="dxa"/>
                      </w:tcPr>
                      <w:p w:rsidR="00526BE9" w:rsidRPr="000959E4" w:rsidRDefault="00526BE9" w:rsidP="008B7D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</w:pPr>
                        <w:r w:rsidRPr="000959E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 xml:space="preserve">Не постоје две особе које имају идентичан отисак прстију.  </w:t>
                        </w:r>
                      </w:p>
                      <w:p w:rsidR="00526BE9" w:rsidRPr="000959E4" w:rsidRDefault="00526BE9" w:rsidP="008B7DE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</w:pPr>
                        <w:r w:rsidRPr="000959E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  <w:t>Зато што су отисци прстију јединствени за сваког од нас, могу да се искористе као поуздано средство за идентификацију особе.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26BE9" w:rsidRPr="00E3246D" w:rsidRDefault="00526BE9" w:rsidP="00526BE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sr-Cyrl-CS"/>
                          </w:rPr>
                        </w:pPr>
                        <w:r w:rsidRPr="00E3246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sr-Latn-RS"/>
                          </w:rPr>
                          <w:drawing>
                            <wp:inline distT="0" distB="0" distL="0" distR="0" wp14:anchorId="0CB43DC2" wp14:editId="79B1E55C">
                              <wp:extent cx="2552065" cy="1542415"/>
                              <wp:effectExtent l="0" t="0" r="635" b="635"/>
                              <wp:docPr id="10" name="Picture 10" descr="image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0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2065" cy="1542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6BE9" w:rsidRPr="000959E4" w:rsidRDefault="00526BE9" w:rsidP="008B7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959E4">
                    <w:rPr>
                      <w:rFonts w:ascii="Arial" w:eastAsia="Times New Roman" w:hAnsi="Arial" w:cs="Arial"/>
                      <w:sz w:val="24"/>
                      <w:szCs w:val="24"/>
                      <w:lang w:val="sr-Cyrl-CS"/>
                    </w:rPr>
                    <w:t>Постоји база података отисака прстију која се најчешће користи у криминалистици (</w:t>
                  </w:r>
                  <w:r w:rsidRPr="000959E4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sr-Cyrl-CS"/>
                    </w:rPr>
                    <w:t>форензичари</w:t>
                  </w:r>
                  <w:r w:rsidRPr="000959E4">
                    <w:rPr>
                      <w:rFonts w:ascii="Arial" w:eastAsia="Times New Roman" w:hAnsi="Arial" w:cs="Arial"/>
                      <w:sz w:val="24"/>
                      <w:szCs w:val="24"/>
                      <w:lang w:val="sr-Cyrl-CS"/>
                    </w:rPr>
                    <w:t>) за доказивање злочина, или у генетици за доказивање очинства.</w:t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BE9" w:rsidRPr="000959E4" w:rsidRDefault="00526BE9" w:rsidP="008B7DE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26BE9" w:rsidRPr="000959E4" w:rsidRDefault="00526BE9" w:rsidP="008B7DEB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26BE9" w:rsidRPr="000959E4" w:rsidRDefault="00526BE9" w:rsidP="008B7DE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1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На парче линолеума исцеди неколико капи боје (темпере). Ваљком размажи боју по површини линолеума. 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Врховима прстију овлаш додирни површину с бојом и унеси своје отиске у идентификациону таблицу. Попуни и остале податке.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E3246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 Проучи отиске својих другара. Да ли и колико се разликују од твојих?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E32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b/>
          <w:sz w:val="24"/>
          <w:szCs w:val="24"/>
          <w:lang w:val="sr-Cyrl-CS"/>
        </w:rPr>
        <w:t>ИДЕНТИФИКАЦИОНА КАРТИЦА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Бр. ___________                                                                                               Датум: _____________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Име и презиме: __________________________________________              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Надимак: ______________________                                                               Пол: ________    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 xml:space="preserve">Висина: _______________________                        Телесна маса: ________________________                  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0959E4">
        <w:rPr>
          <w:rFonts w:ascii="Arial" w:eastAsia="Times New Roman" w:hAnsi="Arial" w:cs="Arial"/>
          <w:sz w:val="24"/>
          <w:szCs w:val="24"/>
          <w:lang w:val="sr-Cyrl-CS"/>
        </w:rPr>
        <w:t>Боја косе: ______________________________       Боја очију: ____________________________</w:t>
      </w:r>
    </w:p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Ind w:w="-2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52"/>
        <w:gridCol w:w="1852"/>
        <w:gridCol w:w="1853"/>
        <w:gridCol w:w="1852"/>
        <w:gridCol w:w="1853"/>
      </w:tblGrid>
      <w:tr w:rsidR="00526BE9" w:rsidRPr="000959E4" w:rsidTr="008B7DEB">
        <w:trPr>
          <w:jc w:val="center"/>
        </w:trPr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0959E4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Палац</w:t>
            </w:r>
          </w:p>
        </w:tc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0959E4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Кажипрст</w:t>
            </w:r>
          </w:p>
        </w:tc>
        <w:tc>
          <w:tcPr>
            <w:tcW w:w="1853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0959E4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Средњи прст</w:t>
            </w:r>
          </w:p>
        </w:tc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0959E4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Домали</w:t>
            </w:r>
          </w:p>
        </w:tc>
        <w:tc>
          <w:tcPr>
            <w:tcW w:w="1853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  <w:r w:rsidRPr="000959E4"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  <w:t>Мали</w:t>
            </w:r>
          </w:p>
        </w:tc>
      </w:tr>
      <w:tr w:rsidR="00526BE9" w:rsidRPr="000959E4" w:rsidTr="008B7DEB">
        <w:trPr>
          <w:jc w:val="center"/>
        </w:trPr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2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</w:tcPr>
          <w:p w:rsidR="00526BE9" w:rsidRPr="000959E4" w:rsidRDefault="00526BE9" w:rsidP="008B7DEB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26BE9" w:rsidRPr="000959E4" w:rsidRDefault="00526BE9" w:rsidP="00526B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526BE9" w:rsidRPr="00E3246D" w:rsidRDefault="00526BE9" w:rsidP="000959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602"/>
      </w:tblGrid>
      <w:tr w:rsidR="003C53E4" w:rsidRPr="003C53E4" w:rsidTr="008B7DEB">
        <w:tc>
          <w:tcPr>
            <w:tcW w:w="1686" w:type="dxa"/>
          </w:tcPr>
          <w:p w:rsidR="003C53E4" w:rsidRPr="003C53E4" w:rsidRDefault="003C53E4" w:rsidP="003C53E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C53E4">
              <w:rPr>
                <w:rFonts w:ascii="Arial" w:hAnsi="Arial" w:cs="Arial"/>
                <w:iCs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38B8E8DE" wp14:editId="28CA5C99">
                  <wp:extent cx="928007" cy="708660"/>
                  <wp:effectExtent l="0" t="0" r="5715" b="0"/>
                  <wp:docPr id="8" name="Picture 8" descr="C:\Users\Marina\Desktop\mg20126997.300-2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mg20126997.300-2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07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:rsidR="001A4C1D" w:rsidRPr="00E3246D" w:rsidRDefault="001A4C1D" w:rsidP="003C53E4">
            <w:pPr>
              <w:rPr>
                <w:rFonts w:ascii="Arial" w:hAnsi="Arial" w:cs="Arial"/>
                <w:b/>
                <w:iCs/>
                <w:sz w:val="24"/>
                <w:szCs w:val="24"/>
                <w:lang w:val="sr-Cyrl-RS"/>
              </w:rPr>
            </w:pPr>
            <w:r w:rsidRPr="00E3246D">
              <w:rPr>
                <w:rFonts w:ascii="Arial" w:hAnsi="Arial" w:cs="Arial"/>
                <w:b/>
                <w:iCs/>
                <w:sz w:val="24"/>
                <w:szCs w:val="24"/>
                <w:lang w:val="sr-Cyrl-RS"/>
              </w:rPr>
              <w:t>Резултати експеримента</w:t>
            </w:r>
            <w:r w:rsidR="00E3246D" w:rsidRPr="00E3246D">
              <w:rPr>
                <w:rFonts w:ascii="Arial" w:hAnsi="Arial" w:cs="Arial"/>
                <w:b/>
                <w:iCs/>
                <w:sz w:val="24"/>
                <w:szCs w:val="24"/>
                <w:lang w:val="sr-Cyrl-RS"/>
              </w:rPr>
              <w:t xml:space="preserve"> – Аристотелова илузија</w:t>
            </w:r>
            <w:r w:rsidRPr="00E3246D">
              <w:rPr>
                <w:rFonts w:ascii="Arial" w:hAnsi="Arial" w:cs="Arial"/>
                <w:b/>
                <w:iCs/>
                <w:sz w:val="24"/>
                <w:szCs w:val="24"/>
                <w:lang w:val="sr-Cyrl-RS"/>
              </w:rPr>
              <w:t xml:space="preserve">. </w:t>
            </w:r>
          </w:p>
          <w:p w:rsidR="003C53E4" w:rsidRPr="003C53E4" w:rsidRDefault="001A4C1D" w:rsidP="001A4C1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246D">
              <w:rPr>
                <w:rFonts w:ascii="Arial" w:hAnsi="Arial" w:cs="Arial"/>
                <w:iCs/>
                <w:sz w:val="24"/>
                <w:szCs w:val="24"/>
                <w:lang w:val="sr-Cyrl-RS"/>
              </w:rPr>
              <w:t xml:space="preserve">Када прекрстите прсте и додирнете кликер осетићете као да додирујете два кликера уместо једног. Ова илузија је пример „перцептивне дисјункције“. Ова илузија настаје зато што ваш мозак није успео да </w:t>
            </w:r>
          </w:p>
        </w:tc>
      </w:tr>
    </w:tbl>
    <w:p w:rsidR="003C53E4" w:rsidRPr="00E3246D" w:rsidRDefault="001A4C1D" w:rsidP="001A4C1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3246D">
        <w:rPr>
          <w:rFonts w:ascii="Arial" w:hAnsi="Arial" w:cs="Arial"/>
          <w:iCs/>
          <w:sz w:val="24"/>
          <w:szCs w:val="24"/>
          <w:lang w:val="sr-Cyrl-RS"/>
        </w:rPr>
        <w:t>узме у обзир да сте прекрстили прсте</w:t>
      </w:r>
      <w:r w:rsidRPr="00E3246D">
        <w:rPr>
          <w:rFonts w:ascii="Arial" w:hAnsi="Arial" w:cs="Arial"/>
          <w:iCs/>
          <w:sz w:val="24"/>
          <w:szCs w:val="24"/>
          <w:lang w:val="sr-Cyrl-RS"/>
        </w:rPr>
        <w:t>, јер кликер или нос додирујете споља, с оба прста у исто време – овако нешто се ретко дешава, па ваш мозак то тумачи као два одвојена предмета</w:t>
      </w:r>
      <w:r w:rsidRPr="00E3246D">
        <w:rPr>
          <w:rFonts w:ascii="Arial" w:hAnsi="Arial" w:cs="Arial"/>
          <w:iCs/>
          <w:sz w:val="24"/>
          <w:szCs w:val="24"/>
          <w:lang w:val="sr-Cyrl-RS"/>
        </w:rPr>
        <w:t>.</w:t>
      </w:r>
      <w:bookmarkStart w:id="0" w:name="_GoBack"/>
      <w:bookmarkEnd w:id="0"/>
    </w:p>
    <w:sectPr w:rsidR="003C53E4" w:rsidRPr="00E3246D" w:rsidSect="000C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05F"/>
    <w:multiLevelType w:val="hybridMultilevel"/>
    <w:tmpl w:val="98988E20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1792424"/>
    <w:multiLevelType w:val="hybridMultilevel"/>
    <w:tmpl w:val="550AC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5"/>
    <w:rsid w:val="000959E4"/>
    <w:rsid w:val="000C3FAE"/>
    <w:rsid w:val="001A4C1D"/>
    <w:rsid w:val="002D2E52"/>
    <w:rsid w:val="00362855"/>
    <w:rsid w:val="003C53E4"/>
    <w:rsid w:val="00526BE9"/>
    <w:rsid w:val="00531AD7"/>
    <w:rsid w:val="00C01FDE"/>
    <w:rsid w:val="00E3246D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lumn-normal">
    <w:name w:val="column-normal"/>
    <w:basedOn w:val="Normal"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938qf">
    <w:name w:val="i938qf"/>
    <w:basedOn w:val="DefaultParagraphFont"/>
    <w:rsid w:val="00362855"/>
  </w:style>
  <w:style w:type="paragraph" w:styleId="BalloonText">
    <w:name w:val="Balloon Text"/>
    <w:basedOn w:val="Normal"/>
    <w:link w:val="BalloonTextChar"/>
    <w:uiPriority w:val="99"/>
    <w:semiHidden/>
    <w:unhideWhenUsed/>
    <w:rsid w:val="003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lumn-normal">
    <w:name w:val="column-normal"/>
    <w:basedOn w:val="Normal"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938qf">
    <w:name w:val="i938qf"/>
    <w:basedOn w:val="DefaultParagraphFont"/>
    <w:rsid w:val="00362855"/>
  </w:style>
  <w:style w:type="paragraph" w:styleId="BalloonText">
    <w:name w:val="Balloon Text"/>
    <w:basedOn w:val="Normal"/>
    <w:link w:val="BalloonTextChar"/>
    <w:uiPriority w:val="99"/>
    <w:semiHidden/>
    <w:unhideWhenUsed/>
    <w:rsid w:val="003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2014-10-12T09:05:00Z</dcterms:created>
  <dcterms:modified xsi:type="dcterms:W3CDTF">2014-10-12T09:05:00Z</dcterms:modified>
</cp:coreProperties>
</file>