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7" w:rsidRPr="00D46155" w:rsidRDefault="00D83977" w:rsidP="002E7D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46155">
        <w:rPr>
          <w:rFonts w:ascii="Times New Roman" w:hAnsi="Times New Roman" w:cs="Times New Roman"/>
          <w:b/>
          <w:sz w:val="28"/>
          <w:szCs w:val="28"/>
          <w:lang w:val="sr-Cyrl-RS"/>
        </w:rPr>
        <w:t>Биоценоза – животна заједница</w:t>
      </w: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83977">
        <w:rPr>
          <w:rFonts w:ascii="Times New Roman" w:hAnsi="Times New Roman" w:cs="Times New Roman"/>
          <w:sz w:val="28"/>
          <w:szCs w:val="28"/>
          <w:lang w:val="sr-Cyrl-RS"/>
        </w:rPr>
        <w:t>Као што јединке једне врсте не живе изоловано, већ у популацијама, тако и популације различитих врста на истом станишту не живе изоловано већ у заједницама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>(нпр. биоценоза једне баре, планинског врха, потока и др.)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2E7DCD" w:rsidRDefault="002E7DCD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Између чланова биоценозе 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фитобиоценоза – заједница биљака</w:t>
      </w:r>
      <w:r w:rsidR="002E7DCD" w:rsidRPr="00D8397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зообиоценоза – заједница животиња,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микобиоценоза – заједница гљива,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микробиоценоза – заједница микроорганизама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>успоставља се читав сплет различитих односа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3977" w:rsidRP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83977">
        <w:rPr>
          <w:rFonts w:ascii="Times New Roman" w:hAnsi="Times New Roman" w:cs="Times New Roman"/>
          <w:sz w:val="28"/>
          <w:szCs w:val="28"/>
          <w:lang w:val="sr-Cyrl-RS"/>
        </w:rPr>
        <w:t>Свака биоценоза се одликује одређеним групним особинама :</w:t>
      </w:r>
    </w:p>
    <w:p w:rsidR="00D83977" w:rsidRPr="002E7DCD" w:rsidRDefault="00D83977" w:rsidP="00D8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квалитативан и квантитативан састав</w:t>
      </w: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биоценозе</w:t>
      </w:r>
      <w:r w:rsidR="002E7DCD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E7DCD">
        <w:rPr>
          <w:rFonts w:ascii="Times New Roman" w:hAnsi="Times New Roman" w:cs="Times New Roman"/>
          <w:i/>
          <w:sz w:val="28"/>
          <w:szCs w:val="28"/>
          <w:lang w:val="sr-Cyrl-RS"/>
        </w:rPr>
        <w:t>Квалитативни састав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 биоценозе представља присуство и комбинацију заступљених врста. Тако се, нпр., живи свет камењара разликује по саставу од од оног у шуми. Животни услови у станишту (биотопу) условљавају одговарајућу бројност </w:t>
      </w:r>
      <w:r w:rsidRPr="002E7DCD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Pr="002E7DCD">
        <w:rPr>
          <w:rFonts w:ascii="Times New Roman" w:hAnsi="Times New Roman" w:cs="Times New Roman"/>
          <w:i/>
          <w:sz w:val="28"/>
          <w:szCs w:val="28"/>
          <w:lang w:val="sr-Cyrl-RS"/>
        </w:rPr>
        <w:t>квантитет</w:t>
      </w:r>
      <w:r w:rsidRPr="002E7DCD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 популација у биоценози. Популације које су у биоценози посебно бројне називају се </w:t>
      </w:r>
      <w:r w:rsidRPr="00D83977">
        <w:rPr>
          <w:rFonts w:ascii="Times New Roman" w:hAnsi="Times New Roman" w:cs="Times New Roman"/>
          <w:i/>
          <w:sz w:val="28"/>
          <w:szCs w:val="28"/>
          <w:lang w:val="sr-Cyrl-RS"/>
        </w:rPr>
        <w:t>доминантне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>. Оне дају печат заједници и најбоље су прилагођенедатим условима станишта. У буковој шуми доминантна врста је буква, а у храстовој храст.</w:t>
      </w:r>
    </w:p>
    <w:p w:rsidR="002E7DCD" w:rsidRPr="00D83977" w:rsidRDefault="002E7DCD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7DCD" w:rsidRPr="002E7DCD" w:rsidRDefault="00D83977" w:rsidP="00D8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просторна организација биоценозе,</w:t>
      </w:r>
      <w:r w:rsidR="002E7DCD"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2E7DCD" w:rsidRDefault="002E7DCD" w:rsidP="002E7DC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Просторне 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промене се дешавају непрестано и оне не ремете односе у биоценози. </w:t>
      </w:r>
    </w:p>
    <w:p w:rsidR="002E7DCD" w:rsidRDefault="002E7DCD" w:rsidP="002E7DC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3977" w:rsidRPr="002E7DCD" w:rsidRDefault="00D83977" w:rsidP="00D8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временск</w:t>
      </w: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организација биоценозе,</w:t>
      </w:r>
    </w:p>
    <w:p w:rsidR="002E7DCD" w:rsidRDefault="00D83977" w:rsidP="002E7DC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ременске промене 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су периодичне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 промене које прате ритам дневно-ноћних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, месечних (лунарних)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 и сезонских колебања услова у станишту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(нпр</w:t>
      </w:r>
      <w:r w:rsidRPr="00D83977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2E7DCD" w:rsidRPr="00D83977">
        <w:rPr>
          <w:rFonts w:ascii="Times New Roman" w:hAnsi="Times New Roman" w:cs="Times New Roman"/>
          <w:sz w:val="28"/>
          <w:szCs w:val="28"/>
          <w:lang w:val="sr-Cyrl-RS"/>
        </w:rPr>
        <w:t>већина биљака и животиња се размножава у исто годишње доба;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E7DCD" w:rsidRPr="00D83977">
        <w:rPr>
          <w:rFonts w:ascii="Times New Roman" w:hAnsi="Times New Roman" w:cs="Times New Roman"/>
          <w:sz w:val="28"/>
          <w:szCs w:val="28"/>
          <w:lang w:val="sr-Cyrl-RS"/>
        </w:rPr>
        <w:t>неке животиње су активне ноћу, а друге дању;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E7DCD" w:rsidRPr="00D83977">
        <w:rPr>
          <w:rFonts w:ascii="Times New Roman" w:hAnsi="Times New Roman" w:cs="Times New Roman"/>
          <w:sz w:val="28"/>
          <w:szCs w:val="28"/>
          <w:lang w:val="sr-Cyrl-RS"/>
        </w:rPr>
        <w:t>биљке врше фотосинтезу само дању</w:t>
      </w:r>
      <w:r w:rsidR="002E7DCD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2E7DCD" w:rsidRPr="00D8397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E7DCD" w:rsidRPr="00D83977" w:rsidRDefault="002E7DCD" w:rsidP="002E7DC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3977" w:rsidRPr="002E7DCD" w:rsidRDefault="00D83977" w:rsidP="00D8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>одређени односи исхране</w:t>
      </w:r>
      <w:r w:rsidR="002E7DCD" w:rsidRPr="002E7D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(трофичка структура)</w:t>
      </w:r>
      <w:r w:rsidR="002E7DC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D83977" w:rsidRDefault="00D83977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D83977">
        <w:rPr>
          <w:rFonts w:ascii="Times New Roman" w:hAnsi="Times New Roman" w:cs="Times New Roman"/>
          <w:sz w:val="28"/>
          <w:szCs w:val="28"/>
          <w:lang w:val="sr-Cyrl-RS"/>
        </w:rPr>
        <w:t>Основни начин узајамног повезивања чланова једне животне заједнице представља метаболизам биоценозе. Он чини основу организације њеног живота, тј. њену трофичку структуру. Односи исхране чврсто повезују све врсте чланова биоценозе.</w:t>
      </w:r>
    </w:p>
    <w:p w:rsidR="002E7DCD" w:rsidRDefault="002E7DCD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155" w:rsidRPr="00D46155" w:rsidRDefault="00D46155" w:rsidP="00D461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46155">
        <w:rPr>
          <w:rFonts w:ascii="Times New Roman" w:hAnsi="Times New Roman" w:cs="Times New Roman"/>
          <w:b/>
          <w:sz w:val="28"/>
          <w:szCs w:val="28"/>
          <w:lang w:val="sr-Cyrl-RS"/>
        </w:rPr>
        <w:t>Еколошка ниша</w:t>
      </w:r>
    </w:p>
    <w:p w:rsidR="00D46155" w:rsidRDefault="00D46155" w:rsidP="00D8397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7DCD" w:rsidRDefault="002E7DCD" w:rsidP="00D4615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Сваки члан биоценозе има одређено место и улогу. </w:t>
      </w:r>
      <w:r w:rsidR="00D46155" w:rsidRPr="00D46155">
        <w:rPr>
          <w:rFonts w:ascii="Times New Roman" w:hAnsi="Times New Roman" w:cs="Times New Roman"/>
          <w:b/>
          <w:sz w:val="28"/>
          <w:szCs w:val="28"/>
          <w:lang w:val="sr-Cyrl-RS"/>
        </w:rPr>
        <w:t>Еколошка ниша</w:t>
      </w:r>
      <w:r w:rsidR="00D46155">
        <w:rPr>
          <w:rFonts w:ascii="Times New Roman" w:hAnsi="Times New Roman" w:cs="Times New Roman"/>
          <w:sz w:val="28"/>
          <w:szCs w:val="28"/>
          <w:lang w:val="sr-Cyrl-RS"/>
        </w:rPr>
        <w:t xml:space="preserve"> представља место и улогу органске врсте, попуклације, групе организама у сплету односа (пре свега исхране) у биоценози/екосистему – њен функционални статус, њена енергетика, однос према ресурсима и биотичким факторима.</w:t>
      </w:r>
    </w:p>
    <w:p w:rsidR="00D46155" w:rsidRPr="00D46155" w:rsidRDefault="00D46155" w:rsidP="00D46155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D46155" w:rsidRDefault="00D46155" w:rsidP="00D4615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Популарно исказано: ако је биотоп – станиште „адреса“ где неку врсту можете наћи, онда је еколошка ниша њено „занимање – професија“ (њена трофичка позиција у ланцима исхране, начин како она живи и какве су јој интеракције са физичким окружењем и са другим организмима у зеједници). </w:t>
      </w:r>
    </w:p>
    <w:p w:rsidR="00D46155" w:rsidRDefault="00D46155" w:rsidP="00D46155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Еколошка ниша је динамична категорија.</w:t>
      </w:r>
    </w:p>
    <w:p w:rsidR="009D3107" w:rsidRDefault="009D3107" w:rsidP="00D46155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9D3107" w:rsidSect="00D83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ED2"/>
    <w:multiLevelType w:val="hybridMultilevel"/>
    <w:tmpl w:val="597A0A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77"/>
    <w:rsid w:val="002E7DCD"/>
    <w:rsid w:val="005277D7"/>
    <w:rsid w:val="009D3107"/>
    <w:rsid w:val="00B9470D"/>
    <w:rsid w:val="00D46155"/>
    <w:rsid w:val="00D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2014-10-21T07:31:00Z</dcterms:created>
  <dcterms:modified xsi:type="dcterms:W3CDTF">2014-10-21T07:31:00Z</dcterms:modified>
</cp:coreProperties>
</file>